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967F95">
        <w:rPr>
          <w:b/>
          <w:noProof/>
          <w:sz w:val="24"/>
        </w:rPr>
        <w:t>3</w:t>
      </w:r>
      <w:r w:rsidR="00EE7425">
        <w:rPr>
          <w:b/>
          <w:noProof/>
          <w:sz w:val="24"/>
        </w:rPr>
        <w:t>75</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F95"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014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7F95">
              <w:rPr>
                <w:b/>
                <w:noProof/>
                <w:sz w:val="28"/>
              </w:rPr>
              <w:t>0047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E7425" w:rsidP="00EE7425">
            <w:pPr>
              <w:pStyle w:val="CRCoverPage"/>
              <w:spacing w:after="0"/>
              <w:rPr>
                <w:b/>
                <w:noProof/>
              </w:rPr>
            </w:pPr>
            <w:r w:rsidRPr="00EE7425">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F95">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7F95">
            <w:pPr>
              <w:pStyle w:val="CRCoverPage"/>
              <w:spacing w:after="0"/>
              <w:ind w:left="100"/>
              <w:rPr>
                <w:noProof/>
              </w:rPr>
            </w:pPr>
            <w:r>
              <w:t>Resolution of Editor´s Notes in Annex 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0030">
            <w:pPr>
              <w:pStyle w:val="CRCoverPage"/>
              <w:spacing w:after="0"/>
              <w:ind w:left="100"/>
              <w:rPr>
                <w:noProof/>
              </w:rPr>
            </w:pPr>
            <w:r>
              <w:rPr>
                <w:noProof/>
              </w:rP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014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67F95">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0030" w:rsidP="00380030">
            <w:pPr>
              <w:pStyle w:val="CRCoverPage"/>
              <w:spacing w:after="0"/>
              <w:rPr>
                <w:noProof/>
              </w:rPr>
            </w:pPr>
            <w:r>
              <w:t xml:space="preserve"> 2</w:t>
            </w:r>
            <w:r w:rsidR="00EE7425">
              <w:t>6</w:t>
            </w:r>
            <w:r>
              <w:t>-0</w:t>
            </w:r>
            <w:r w:rsidR="00EE7425">
              <w:t>2</w:t>
            </w:r>
            <w: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014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003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01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003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7F95" w:rsidRDefault="00967F95">
            <w:pPr>
              <w:pStyle w:val="CRCoverPage"/>
              <w:spacing w:after="0"/>
              <w:ind w:left="100"/>
            </w:pPr>
            <w:r>
              <w:t>The description of the document, collection and store archetypes contains the following:</w:t>
            </w:r>
          </w:p>
          <w:p w:rsidR="00967F95" w:rsidRDefault="00967F95" w:rsidP="00967F95">
            <w:pPr>
              <w:pStyle w:val="EditorsNote"/>
            </w:pPr>
            <w:r>
              <w:t>Editor's note:</w:t>
            </w:r>
            <w:r>
              <w:tab/>
              <w:t>The exact operations, methods and definition of the document archetype are FFS.</w:t>
            </w:r>
          </w:p>
          <w:p w:rsidR="001E41F3" w:rsidRDefault="00967F95">
            <w:pPr>
              <w:pStyle w:val="CRCoverPage"/>
              <w:spacing w:after="0"/>
              <w:ind w:left="100"/>
            </w:pPr>
            <w:r>
              <w:t xml:space="preserve">However, </w:t>
            </w:r>
            <w:r w:rsidR="008A40ED">
              <w:t>experience</w:t>
            </w:r>
            <w:r>
              <w:t xml:space="preserve"> with the work on APIs in the present release has shown that the descriptions is already sufficient.</w:t>
            </w:r>
          </w:p>
          <w:p w:rsidR="00967F95" w:rsidRDefault="00967F95">
            <w:pPr>
              <w:pStyle w:val="CRCoverPage"/>
              <w:spacing w:after="0"/>
              <w:ind w:left="100"/>
            </w:pPr>
            <w:r>
              <w:t xml:space="preserve">There is also a </w:t>
            </w:r>
            <w:r w:rsidR="008A40ED">
              <w:t>hanging</w:t>
            </w:r>
            <w:r>
              <w:t xml:space="preserve"> paragraph at the beginning of 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7F95">
            <w:pPr>
              <w:pStyle w:val="CRCoverPage"/>
              <w:spacing w:after="0"/>
              <w:ind w:left="100"/>
            </w:pPr>
            <w:r>
              <w:t>The Editor´s Notes are deleted.</w:t>
            </w:r>
          </w:p>
          <w:p w:rsidR="00967F95" w:rsidRDefault="00967F95">
            <w:pPr>
              <w:pStyle w:val="CRCoverPage"/>
              <w:spacing w:after="0"/>
              <w:ind w:left="100"/>
            </w:pPr>
            <w:r>
              <w:t>A "General" heading is inserted before the hanging paragraph</w:t>
            </w:r>
            <w:r w:rsidR="008A40E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7F95">
            <w:pPr>
              <w:pStyle w:val="CRCoverPage"/>
              <w:spacing w:after="0"/>
              <w:ind w:left="100"/>
            </w:pPr>
            <w:r>
              <w:t>Unresolved Editor´s Notes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7F95">
            <w:pPr>
              <w:pStyle w:val="CRCoverPage"/>
              <w:spacing w:after="0"/>
              <w:ind w:left="100"/>
              <w:rPr>
                <w:noProof/>
              </w:rPr>
            </w:pPr>
            <w:r>
              <w:rPr>
                <w:noProof/>
              </w:rPr>
              <w:t>C.0</w:t>
            </w:r>
            <w:r w:rsidR="00EE7425">
              <w:rPr>
                <w:noProof/>
              </w:rPr>
              <w:t xml:space="preserve"> (new)</w:t>
            </w:r>
            <w:bookmarkStart w:id="2" w:name="_GoBack"/>
            <w:bookmarkEnd w:id="2"/>
            <w:r>
              <w:rPr>
                <w:noProof/>
              </w:rPr>
              <w:t>, C.1, C.2,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E7425" w:rsidRDefault="00EE7425" w:rsidP="00EE7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4853"/>
      <w:bookmarkStart w:id="4" w:name="_Toc5329848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967F95" w:rsidRDefault="00967F95" w:rsidP="00967F95">
      <w:pPr>
        <w:pStyle w:val="Heading8"/>
      </w:pPr>
      <w:r>
        <w:t>Annex C</w:t>
      </w:r>
      <w:r w:rsidRPr="00EA0173">
        <w:t xml:space="preserve"> (Informative):</w:t>
      </w:r>
      <w:r w:rsidRPr="00EA0173">
        <w:br/>
      </w:r>
      <w:r>
        <w:t>Resource modelling</w:t>
      </w:r>
      <w:bookmarkEnd w:id="3"/>
    </w:p>
    <w:p w:rsidR="00967F95" w:rsidRDefault="00967F95" w:rsidP="00967F95">
      <w:pPr>
        <w:pStyle w:val="Heading2"/>
        <w:rPr>
          <w:ins w:id="5" w:author="Thomas Belling, Nokia" w:date="2019-02-14T15:22:00Z"/>
        </w:rPr>
      </w:pPr>
      <w:ins w:id="6" w:author="Thomas Belling, Nokia" w:date="2019-02-14T15:22:00Z">
        <w:r>
          <w:t>C.0</w:t>
        </w:r>
        <w:r>
          <w:tab/>
          <w:t>General</w:t>
        </w:r>
      </w:ins>
    </w:p>
    <w:p w:rsidR="00967F95" w:rsidRDefault="00967F95" w:rsidP="00967F95">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967F95" w:rsidRDefault="00967F95" w:rsidP="00967F95">
      <w:r>
        <w:t>The archetypes provided hereafter don't preclude the existence of resources of different types.</w:t>
      </w:r>
    </w:p>
    <w:p w:rsidR="00EE7425" w:rsidRDefault="00EE7425" w:rsidP="00EE7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967F95" w:rsidRDefault="00967F95" w:rsidP="00967F95">
      <w:pPr>
        <w:pStyle w:val="Heading2"/>
      </w:pPr>
      <w:r>
        <w:t>C.1</w:t>
      </w:r>
      <w:r>
        <w:tab/>
        <w:t>Document</w:t>
      </w:r>
      <w:bookmarkEnd w:id="4"/>
    </w:p>
    <w:p w:rsidR="00967F95" w:rsidRDefault="00967F95" w:rsidP="00967F95">
      <w:r>
        <w:t>The document archetype is the conceptual base archetype of the other ones. Any resource that is not identified with one of the other resource archetypes is a document.</w:t>
      </w:r>
    </w:p>
    <w:p w:rsidR="00967F95" w:rsidRDefault="00967F95" w:rsidP="00967F95">
      <w:r>
        <w:t>A document may have child resources that represent its specific subordinate concepts.</w:t>
      </w:r>
    </w:p>
    <w:p w:rsidR="00967F95" w:rsidRDefault="00967F95" w:rsidP="00967F95">
      <w:r>
        <w:t>The archetype does not place any restriction on HTTP methods when acting on a document.</w:t>
      </w:r>
    </w:p>
    <w:p w:rsidR="00967F95" w:rsidRDefault="00967F95" w:rsidP="00967F95">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967F95" w:rsidDel="00967F95" w:rsidRDefault="00967F95" w:rsidP="00967F95">
      <w:pPr>
        <w:pStyle w:val="EditorsNote"/>
        <w:rPr>
          <w:del w:id="7" w:author="Thomas Belling, Nokia" w:date="2019-02-14T15:27:00Z"/>
        </w:rPr>
      </w:pPr>
      <w:del w:id="8" w:author="Thomas Belling, Nokia" w:date="2019-02-14T15:27:00Z">
        <w:r w:rsidDel="00967F95">
          <w:delText>Editor's note:</w:delText>
        </w:r>
        <w:r w:rsidDel="00967F95">
          <w:tab/>
          <w:delText>The exact operations, methods and definition of the document archetype are FFS.</w:delText>
        </w:r>
      </w:del>
    </w:p>
    <w:p w:rsidR="00EE7425" w:rsidRDefault="00EE7425" w:rsidP="00EE7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329848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967F95" w:rsidRDefault="00967F95" w:rsidP="00967F95">
      <w:pPr>
        <w:pStyle w:val="Heading2"/>
      </w:pPr>
      <w:r w:rsidRPr="001C210A">
        <w:t>C</w:t>
      </w:r>
      <w:r>
        <w:t>.2</w:t>
      </w:r>
      <w:r>
        <w:tab/>
        <w:t>Collection</w:t>
      </w:r>
      <w:bookmarkEnd w:id="9"/>
    </w:p>
    <w:p w:rsidR="00967F95" w:rsidRDefault="00967F95" w:rsidP="00967F95">
      <w:r>
        <w:t>The collection archetype can be used to model a resource that serves as a directory of resources. A collection is NF Service Provider-</w:t>
      </w:r>
      <w:proofErr w:type="gramStart"/>
      <w:r>
        <w:t>managed</w:t>
      </w:r>
      <w:proofErr w:type="gramEnd"/>
      <w:r>
        <w:t xml:space="preserve"> so the NF Service Provider</w:t>
      </w:r>
      <w:r w:rsidDel="00D67527">
        <w:t xml:space="preserve"> </w:t>
      </w:r>
      <w:r>
        <w:t>decides the URIs of each resource that is created in the collection.</w:t>
      </w:r>
    </w:p>
    <w:p w:rsidR="00967F95" w:rsidRDefault="00967F95" w:rsidP="00967F95">
      <w:pPr>
        <w:pStyle w:val="NO"/>
      </w:pPr>
      <w:r>
        <w:t>NOTE:</w:t>
      </w:r>
      <w:r>
        <w:tab/>
        <w:t xml:space="preserve">Even though a collection resource typically contains child resources, it is allowed that a </w:t>
      </w:r>
      <w:proofErr w:type="gramStart"/>
      <w:r>
        <w:t>particular collection</w:t>
      </w:r>
      <w:proofErr w:type="gramEnd"/>
      <w:r>
        <w:t xml:space="preserve"> resource does not contain any child resource at a particular point in time ("empty collection").</w:t>
      </w:r>
    </w:p>
    <w:p w:rsidR="00967F95" w:rsidRDefault="00967F95" w:rsidP="00967F95">
      <w:r>
        <w:t xml:space="preserve">The Create and Read operations are performed on a collection directly. </w:t>
      </w:r>
    </w:p>
    <w:p w:rsidR="00967F95" w:rsidRDefault="00967F95" w:rsidP="00967F95">
      <w:r>
        <w:t>More specifically:</w:t>
      </w:r>
    </w:p>
    <w:p w:rsidR="00967F95" w:rsidRDefault="00967F95" w:rsidP="00967F95">
      <w:pPr>
        <w:pStyle w:val="B1"/>
      </w:pPr>
      <w:r>
        <w:t>-</w:t>
      </w:r>
      <w:r>
        <w:tab/>
        <w:t>A collection child resource is created by sending a POST with the collection URI if accepted by the collection;</w:t>
      </w:r>
    </w:p>
    <w:p w:rsidR="00967F95" w:rsidRDefault="00967F95" w:rsidP="00967F95">
      <w:pPr>
        <w:pStyle w:val="B1"/>
      </w:pPr>
      <w:r>
        <w:t>-</w:t>
      </w:r>
      <w:r>
        <w:tab/>
        <w:t>A collection is read by sending a GET with the collection URI;</w:t>
      </w:r>
    </w:p>
    <w:p w:rsidR="00967F95" w:rsidRDefault="00967F95" w:rsidP="00967F95">
      <w:pPr>
        <w:pStyle w:val="B1"/>
      </w:pPr>
      <w:r>
        <w:t>-</w:t>
      </w:r>
      <w:r>
        <w:tab/>
        <w:t>The PUT and PATCH methods with the collection URI are not allowed;</w:t>
      </w:r>
    </w:p>
    <w:p w:rsidR="00967F95" w:rsidRDefault="00967F95" w:rsidP="00967F95">
      <w:pPr>
        <w:pStyle w:val="B1"/>
      </w:pPr>
      <w:r>
        <w:t>-</w:t>
      </w:r>
      <w:r>
        <w:tab/>
        <w:t>The DELETE method with the collection URI is only allowed if the collection resource has been created dynamically based on a request from the NF Service Consumer.</w:t>
      </w:r>
    </w:p>
    <w:p w:rsidR="00967F95" w:rsidRDefault="00967F95" w:rsidP="00967F95">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rsidR="00967F95" w:rsidRPr="00551CB7" w:rsidDel="00967F95" w:rsidRDefault="00967F95" w:rsidP="00967F95">
      <w:pPr>
        <w:pStyle w:val="EditorsNote"/>
        <w:rPr>
          <w:del w:id="10" w:author="Thomas Belling, Nokia" w:date="2019-02-14T15:27:00Z"/>
        </w:rPr>
      </w:pPr>
      <w:del w:id="11" w:author="Thomas Belling, Nokia" w:date="2019-02-14T15:27:00Z">
        <w:r w:rsidDel="00967F95">
          <w:delText>Editor's note:</w:delText>
        </w:r>
        <w:r w:rsidDel="00967F95">
          <w:tab/>
          <w:delText>The exact operations, methods and definition of the collection archetype are FFS.</w:delText>
        </w:r>
      </w:del>
    </w:p>
    <w:p w:rsidR="00EE7425" w:rsidRDefault="00EE7425" w:rsidP="00EE7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5329848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967F95" w:rsidRDefault="00967F95" w:rsidP="00967F95">
      <w:pPr>
        <w:pStyle w:val="Heading2"/>
      </w:pPr>
      <w:r w:rsidRPr="001C210A">
        <w:t>C</w:t>
      </w:r>
      <w:r>
        <w:t>.3</w:t>
      </w:r>
      <w:r>
        <w:tab/>
        <w:t>Store</w:t>
      </w:r>
      <w:bookmarkEnd w:id="12"/>
    </w:p>
    <w:p w:rsidR="00967F95" w:rsidRDefault="00967F95" w:rsidP="00967F95">
      <w:r>
        <w:t xml:space="preserve">The store archetype can also be used to model a resource that serves as a directory of </w:t>
      </w:r>
      <w:proofErr w:type="gramStart"/>
      <w:r>
        <w:t>resources</w:t>
      </w:r>
      <w:proofErr w:type="gramEnd"/>
      <w:r>
        <w:t xml:space="preserve">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967F95" w:rsidRDefault="00967F95" w:rsidP="00967F95">
      <w:pPr>
        <w:pStyle w:val="NO"/>
      </w:pPr>
      <w:r>
        <w:t>NOTE:</w:t>
      </w:r>
      <w:r>
        <w:tab/>
        <w:t xml:space="preserve">Even though a store resource typically contains child resources, it is allowed that a </w:t>
      </w:r>
      <w:proofErr w:type="gramStart"/>
      <w:r>
        <w:t>particular store</w:t>
      </w:r>
      <w:proofErr w:type="gramEnd"/>
      <w:r>
        <w:t xml:space="preserve"> resource does not contain any child resource at a particular point in time ("empty store").</w:t>
      </w:r>
    </w:p>
    <w:p w:rsidR="00967F95" w:rsidRDefault="00967F95" w:rsidP="00967F95">
      <w:r>
        <w:t>The Read operation is performed on a store directly, and the Create operation is performed on store child resources.</w:t>
      </w:r>
    </w:p>
    <w:p w:rsidR="00967F95" w:rsidRDefault="00967F95" w:rsidP="00967F95">
      <w:r>
        <w:t>More specifically:</w:t>
      </w:r>
    </w:p>
    <w:p w:rsidR="00967F95" w:rsidRDefault="00967F95" w:rsidP="00967F95">
      <w:pPr>
        <w:pStyle w:val="B1"/>
      </w:pPr>
      <w:r>
        <w:t>-</w:t>
      </w:r>
      <w:r>
        <w:tab/>
        <w:t>A store child resource is created by sending a PUT with the URI of the child resource to be created.</w:t>
      </w:r>
    </w:p>
    <w:p w:rsidR="00967F95" w:rsidRDefault="00967F95" w:rsidP="00967F95">
      <w:pPr>
        <w:pStyle w:val="B1"/>
      </w:pPr>
      <w:r>
        <w:t>-</w:t>
      </w:r>
      <w:r>
        <w:tab/>
        <w:t>A store is read by sending a GET with the store URI;</w:t>
      </w:r>
    </w:p>
    <w:p w:rsidR="00967F95" w:rsidRDefault="00967F95" w:rsidP="00967F95">
      <w:pPr>
        <w:pStyle w:val="B1"/>
      </w:pPr>
      <w:r>
        <w:t>-</w:t>
      </w:r>
      <w:r>
        <w:tab/>
      </w:r>
      <w:proofErr w:type="gramStart"/>
      <w:r>
        <w:t>The POST,</w:t>
      </w:r>
      <w:proofErr w:type="gramEnd"/>
      <w:r>
        <w:t xml:space="preserve"> PUT and PATCH methods with the store URI are not allowed;</w:t>
      </w:r>
    </w:p>
    <w:p w:rsidR="00967F95" w:rsidRDefault="00967F95" w:rsidP="00967F95">
      <w:pPr>
        <w:pStyle w:val="B1"/>
      </w:pPr>
      <w:r>
        <w:t>-</w:t>
      </w:r>
      <w:r>
        <w:tab/>
        <w:t>The DELETE method with the store URI is only allowed if the store resource has been created dynamically based on a request from the NF Service Consumer.</w:t>
      </w:r>
    </w:p>
    <w:p w:rsidR="00967F95" w:rsidRDefault="00967F95" w:rsidP="00967F95">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r w:rsidRPr="00EB0F8D">
        <w:t xml:space="preserve"> </w:t>
      </w:r>
    </w:p>
    <w:p w:rsidR="00967F95" w:rsidDel="00967F95" w:rsidRDefault="00967F95" w:rsidP="00967F95">
      <w:pPr>
        <w:pStyle w:val="EditorsNote"/>
        <w:rPr>
          <w:del w:id="13" w:author="Thomas Belling, Nokia" w:date="2019-02-14T15:27:00Z"/>
        </w:rPr>
      </w:pPr>
      <w:del w:id="14" w:author="Thomas Belling, Nokia" w:date="2019-02-14T15:27:00Z">
        <w:r w:rsidDel="00967F95">
          <w:delText>Editor's note:</w:delText>
        </w:r>
        <w:r w:rsidDel="00967F95">
          <w:tab/>
          <w:delText>The exact operations, methods and definition of the store archetype are FFS.</w:delText>
        </w:r>
      </w:del>
    </w:p>
    <w:p w:rsidR="00EE7425" w:rsidRDefault="00EE7425" w:rsidP="00EE7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53298485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bookmarkEnd w:id="15"/>
    <w:p w:rsidR="00967F95" w:rsidRDefault="00967F95" w:rsidP="00967F95"/>
    <w:sectPr w:rsidR="00967F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6A9D" w:rsidRDefault="00066A9D">
      <w:r>
        <w:separator/>
      </w:r>
    </w:p>
  </w:endnote>
  <w:endnote w:type="continuationSeparator" w:id="0">
    <w:p w:rsidR="00066A9D" w:rsidRDefault="0006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6A9D" w:rsidRDefault="00066A9D">
      <w:r>
        <w:separator/>
      </w:r>
    </w:p>
  </w:footnote>
  <w:footnote w:type="continuationSeparator" w:id="0">
    <w:p w:rsidR="00066A9D" w:rsidRDefault="00066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66A9D"/>
    <w:rsid w:val="000A6394"/>
    <w:rsid w:val="000B7FED"/>
    <w:rsid w:val="000C038A"/>
    <w:rsid w:val="000C6598"/>
    <w:rsid w:val="00145D43"/>
    <w:rsid w:val="00192C46"/>
    <w:rsid w:val="001A08B3"/>
    <w:rsid w:val="001A7B60"/>
    <w:rsid w:val="001B52F0"/>
    <w:rsid w:val="001B7A65"/>
    <w:rsid w:val="001E41F3"/>
    <w:rsid w:val="00230141"/>
    <w:rsid w:val="0026004D"/>
    <w:rsid w:val="002640DD"/>
    <w:rsid w:val="00275D12"/>
    <w:rsid w:val="00284FEB"/>
    <w:rsid w:val="002860C4"/>
    <w:rsid w:val="002B5741"/>
    <w:rsid w:val="00305409"/>
    <w:rsid w:val="003609EF"/>
    <w:rsid w:val="0036231A"/>
    <w:rsid w:val="00374DD4"/>
    <w:rsid w:val="00380030"/>
    <w:rsid w:val="003E1A36"/>
    <w:rsid w:val="00410371"/>
    <w:rsid w:val="004242F1"/>
    <w:rsid w:val="004B75B7"/>
    <w:rsid w:val="0051580D"/>
    <w:rsid w:val="00547111"/>
    <w:rsid w:val="00592D74"/>
    <w:rsid w:val="005E2C44"/>
    <w:rsid w:val="00621188"/>
    <w:rsid w:val="006257ED"/>
    <w:rsid w:val="00695808"/>
    <w:rsid w:val="006B46FB"/>
    <w:rsid w:val="006D77CD"/>
    <w:rsid w:val="006E21FB"/>
    <w:rsid w:val="00792342"/>
    <w:rsid w:val="007977A8"/>
    <w:rsid w:val="007B512A"/>
    <w:rsid w:val="007C2097"/>
    <w:rsid w:val="007D6A07"/>
    <w:rsid w:val="007F7259"/>
    <w:rsid w:val="008040A8"/>
    <w:rsid w:val="008279FA"/>
    <w:rsid w:val="008626E7"/>
    <w:rsid w:val="00870EE7"/>
    <w:rsid w:val="008A40ED"/>
    <w:rsid w:val="008A45A6"/>
    <w:rsid w:val="008F686C"/>
    <w:rsid w:val="009148DE"/>
    <w:rsid w:val="00967F9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E5A"/>
    <w:rsid w:val="00C66BA2"/>
    <w:rsid w:val="00C95985"/>
    <w:rsid w:val="00CC5026"/>
    <w:rsid w:val="00CC68D0"/>
    <w:rsid w:val="00D03F9A"/>
    <w:rsid w:val="00D06D51"/>
    <w:rsid w:val="00D24991"/>
    <w:rsid w:val="00D50255"/>
    <w:rsid w:val="00DE34CF"/>
    <w:rsid w:val="00E13F3D"/>
    <w:rsid w:val="00E34898"/>
    <w:rsid w:val="00EB09B7"/>
    <w:rsid w:val="00EE7425"/>
    <w:rsid w:val="00EE7D7C"/>
    <w:rsid w:val="00F25D98"/>
    <w:rsid w:val="00F300FB"/>
    <w:rsid w:val="00F93B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7C82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67F95"/>
    <w:rPr>
      <w:rFonts w:ascii="Times New Roman" w:hAnsi="Times New Roman"/>
      <w:lang w:val="en-GB" w:eastAsia="en-US"/>
    </w:rPr>
  </w:style>
  <w:style w:type="character" w:customStyle="1" w:styleId="EditorsNoteChar">
    <w:name w:val="Editor's Note Char"/>
    <w:aliases w:val="EN Char"/>
    <w:link w:val="EditorsNote"/>
    <w:rsid w:val="00967F95"/>
    <w:rPr>
      <w:rFonts w:ascii="Times New Roman" w:hAnsi="Times New Roman"/>
      <w:color w:val="FF0000"/>
      <w:lang w:val="en-GB" w:eastAsia="en-US"/>
    </w:rPr>
  </w:style>
  <w:style w:type="character" w:customStyle="1" w:styleId="NOZchn">
    <w:name w:val="NO Zchn"/>
    <w:link w:val="NO"/>
    <w:rsid w:val="00967F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60726-E0AB-4D9B-88A0-EBC9A258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852</Words>
  <Characters>5371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 in Montreal</cp:lastModifiedBy>
  <cp:revision>3</cp:revision>
  <cp:lastPrinted>1899-12-31T23:00:00Z</cp:lastPrinted>
  <dcterms:created xsi:type="dcterms:W3CDTF">2019-02-26T09:17:00Z</dcterms:created>
  <dcterms:modified xsi:type="dcterms:W3CDTF">2019-02-26T09:21:00Z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